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RELATÓRIO DE ESTÁGIO CURRICULAR OBRIGATÓRIO</w:t>
      </w:r>
    </w:p>
    <w:p>
      <w:pPr>
        <w:pStyle w:val="Normal"/>
        <w:bidi w:val="0"/>
        <w:spacing w:lineRule="auto" w:line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Heading1"/>
        <w:numPr>
          <w:ilvl w:val="0"/>
          <w:numId w:val="2"/>
        </w:numPr>
        <w:bidi w:val="0"/>
        <w:rPr/>
      </w:pPr>
      <w:r>
        <w:rPr/>
        <w:t>DADOS GERAIS DE IDENTIFICAÇÃO DO ESTÁGIO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1.1. Identificação do(a) Estagiário(a):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completo: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Matrícula: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Curso: 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1.2. Identificação do Componente Curricular e Vigência do Estágio: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da disciplina de estágio: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Período referente ao estágio: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Carga horária total: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Data de início: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Data de término: 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1.3. Identificação da Concedente de Estágio: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da concedente: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Endereço (logradouro, número, complemento, bairro, CEP):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Cidade: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Estado: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Telefone: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completo do(a) supervisor(a):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Cargo/Função do(a) supervisor(a) na concedente: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Registro de classe do(a) supervisor(a):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E-mail do(a) supervisor(a): 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1.4. Identificação do(a) Docente Orientador(a):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Nome completo: </w:t>
      </w:r>
    </w:p>
    <w:p>
      <w:pPr>
        <w:pStyle w:val="Normal"/>
        <w:bidi w:val="0"/>
        <w:spacing w:lineRule="auto" w:line="360"/>
        <w:jc w:val="both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E-mail institucional: </w:t>
      </w:r>
      <w:r>
        <w:br w:type="page"/>
      </w:r>
    </w:p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rPr/>
      </w:pPr>
      <w:r>
        <w:rPr/>
        <w:t>2. RELATÓRIO DE ATIVIDADES</w:t>
      </w:r>
    </w:p>
    <w:p>
      <w:pPr>
        <w:pStyle w:val="BodyText"/>
        <w:bidi w:val="0"/>
        <w:rPr>
          <w:b/>
          <w:bCs/>
        </w:rPr>
      </w:pPr>
      <w:r>
        <w:rPr>
          <w:b/>
          <w:bCs/>
        </w:rPr>
        <w:t>2.1. Área de atuação da concedente: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Descrever brevemente a área de atuação da empresa campo de estágio.</w:t>
      </w:r>
    </w:p>
    <w:p>
      <w:pPr>
        <w:pStyle w:val="BodyText"/>
        <w:bidi w:val="0"/>
        <w:rPr/>
      </w:pPr>
      <w:r>
        <w:rPr/>
      </w:r>
    </w:p>
    <w:p>
      <w:pPr>
        <w:pStyle w:val="BodyText"/>
        <w:bidi w:val="0"/>
        <w:rPr>
          <w:b/>
          <w:bCs/>
        </w:rPr>
      </w:pPr>
      <w:r>
        <w:rPr>
          <w:b/>
          <w:bCs/>
        </w:rPr>
        <w:t>2.2. Justificativa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Escrever objetivamente o porquê da escolha, qual o grau de importância desta em sua vida profissional e sua contribuição para a coletividade.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2.3. Objetivos</w:t>
      </w:r>
    </w:p>
    <w:p>
      <w:pPr>
        <w:pStyle w:val="BodyText"/>
        <w:bidi w:val="0"/>
        <w:rPr>
          <w:b/>
          <w:bCs/>
        </w:rPr>
      </w:pPr>
      <w:r>
        <w:rPr>
          <w:b/>
          <w:bCs/>
        </w:rPr>
        <w:t>Objetivo geral: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Descrever o objetivo geral do estágio.</w:t>
      </w:r>
    </w:p>
    <w:p>
      <w:pPr>
        <w:pStyle w:val="BodyText"/>
        <w:bidi w:val="0"/>
        <w:rPr>
          <w:color w:val="auto"/>
        </w:rPr>
      </w:pPr>
      <w:r>
        <w:rPr>
          <w:b/>
          <w:bCs/>
          <w:color w:val="auto"/>
        </w:rPr>
        <w:t>Objetivos específicos:</w:t>
      </w:r>
    </w:p>
    <w:p>
      <w:pPr>
        <w:pStyle w:val="BodyText"/>
        <w:numPr>
          <w:ilvl w:val="0"/>
          <w:numId w:val="3"/>
        </w:numPr>
        <w:bidi w:val="0"/>
        <w:rPr>
          <w:color w:val="FF4000"/>
        </w:rPr>
      </w:pPr>
      <w:r>
        <w:rPr>
          <w:color w:val="FF4000"/>
        </w:rPr>
        <w:t>Elencar os objetivos específicos em tópicos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2.4. Metodologias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Indicar possíveis procedimentos e, ou técnicas que foram utilizadas durante a execução do estágio.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2.5. Recursos materiais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Indicar materiais que foram essenciais para realização do estágio.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2.6. Descritivo das Atividades realizadas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 xml:space="preserve">Indicar em redação direta, objetiva e ortograficamente correta, as atividades realizadas, bem como as principais dificuldades encontradas e a respectiva solução e ou sugestão para sua resolução. Emitir considerações sobre a dicotomia teoria </w:t>
      </w:r>
      <w:r>
        <w:rPr>
          <w:i/>
          <w:iCs/>
          <w:color w:val="FF4000"/>
        </w:rPr>
        <w:t>x</w:t>
      </w:r>
      <w:r>
        <w:rPr>
          <w:color w:val="FF4000"/>
        </w:rPr>
        <w:t xml:space="preserve"> práxis, entre outras atividades julgadas pertinentes.</w:t>
      </w:r>
    </w:p>
    <w:p>
      <w:pPr>
        <w:pStyle w:val="Heading2"/>
        <w:numPr>
          <w:ilvl w:val="1"/>
          <w:numId w:val="1"/>
        </w:numPr>
        <w:bidi w:val="0"/>
        <w:ind w:hanging="0" w:start="0"/>
        <w:rPr/>
      </w:pPr>
      <w:r>
        <w:rPr/>
        <w:t>2.7. Referências Bibliográficas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Indicar, segundo normas da ABNT, as obras consultadas como apoio teórico ao desenvolvimento do Estágio e preparação e apresentação do Relatório Final.</w:t>
      </w:r>
    </w:p>
    <w:p>
      <w:pPr>
        <w:pStyle w:val="Heading1"/>
        <w:numPr>
          <w:ilvl w:val="0"/>
          <w:numId w:val="1"/>
        </w:numPr>
        <w:bidi w:val="0"/>
        <w:ind w:hanging="0" w:start="0"/>
        <w:rPr/>
      </w:pPr>
      <w:r>
        <w:rPr/>
        <w:t>3. DATA E ASSINATURAS</w:t>
      </w:r>
    </w:p>
    <w:p>
      <w:pPr>
        <w:pStyle w:val="BodyText"/>
        <w:bidi w:val="0"/>
        <w:rPr>
          <w:color w:val="FF4000"/>
        </w:rPr>
      </w:pPr>
      <w:r>
        <w:rPr>
          <w:color w:val="FF4000"/>
        </w:rPr>
        <w:t>Mineiros – GO, 03 de junho de 2026.</w:t>
      </w:r>
    </w:p>
    <w:p>
      <w:pPr>
        <w:pStyle w:val="BodyText"/>
        <w:bidi w:val="0"/>
        <w:rPr/>
      </w:pPr>
      <w:r>
        <w:rPr/>
      </w:r>
    </w:p>
    <w:p>
      <w:pPr>
        <w:pStyle w:val="BodyText"/>
        <w:bidi w:val="0"/>
        <w:rPr/>
      </w:pPr>
      <w:r>
        <w:rPr/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535"/>
        <w:gridCol w:w="4536"/>
      </w:tblGrid>
      <w:tr>
        <w:trPr/>
        <w:tc>
          <w:tcPr>
            <w:tcW w:w="4535" w:type="dxa"/>
            <w:tcBorders/>
          </w:tcPr>
          <w:p>
            <w:pPr>
              <w:pStyle w:val="Contedodatabelauser"/>
              <w:bidi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</w:t>
            </w:r>
          </w:p>
          <w:p>
            <w:pPr>
              <w:pStyle w:val="Contedodatabelauser"/>
              <w:bidi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Estagiário(a)</w:t>
            </w:r>
          </w:p>
        </w:tc>
        <w:tc>
          <w:tcPr>
            <w:tcW w:w="4536" w:type="dxa"/>
            <w:tcBorders/>
          </w:tcPr>
          <w:p>
            <w:pPr>
              <w:pStyle w:val="Contedodatabelauser"/>
              <w:bidi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________________________________</w:t>
            </w:r>
          </w:p>
          <w:p>
            <w:pPr>
              <w:pStyle w:val="Contedodatabelauser"/>
              <w:bidi w:val="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Supervisor(a) de Estágio na Concedente</w:t>
            </w:r>
          </w:p>
        </w:tc>
      </w:tr>
    </w:tbl>
    <w:p>
      <w:pPr>
        <w:pStyle w:val="BodyText"/>
        <w:bidi w:val="0"/>
        <w:spacing w:before="0" w:after="140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134" w:gutter="0" w:header="238" w:top="1763" w:footer="0" w:bottom="9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623185" cy="60579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623185" cy="60579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3185" cy="605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720" w:hanging="720"/>
      </w:pPr>
      <w:rPr/>
    </w:lvl>
    <w:lvl w:ilvl="1">
      <w:start w:val="1"/>
      <w:numFmt w:val="decimal"/>
      <w:lvlText w:val="%1.%2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1.%2.%3.%4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1.%2.%3.%4.%5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1.%2.%3.%4.%5.%6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1.%2.%3.%4.%5.%6.%7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user"/>
    <w:next w:val="BodyText"/>
    <w:qFormat/>
    <w:pPr>
      <w:numPr>
        <w:ilvl w:val="0"/>
        <w:numId w:val="1"/>
      </w:numPr>
      <w:spacing w:lineRule="auto" w:line="360" w:before="240" w:after="120"/>
      <w:jc w:val="both"/>
      <w:outlineLvl w:val="0"/>
    </w:pPr>
    <w:rPr>
      <w:rFonts w:ascii="Arial" w:hAnsi="Arial"/>
      <w:b/>
      <w:bCs/>
      <w:sz w:val="22"/>
      <w:szCs w:val="22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pacing w:lineRule="auto" w:line="360" w:before="200" w:after="120"/>
      <w:jc w:val="both"/>
      <w:outlineLvl w:val="1"/>
    </w:pPr>
    <w:rPr>
      <w:rFonts w:ascii="Arial" w:hAnsi="Arial"/>
      <w:b/>
      <w:bCs/>
      <w:sz w:val="22"/>
      <w:szCs w:val="22"/>
    </w:rPr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535" w:leader="none"/>
        <w:tab w:val="right" w:pos="9071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136</TotalTime>
  <Application>LibreOffice/25.8.5.2$Windows_X86_64 LibreOffice_project/9c8b85f387cc00a89945a79c9e6239f32e450ac2</Application>
  <AppVersion>15.0000</AppVersion>
  <Pages>2</Pages>
  <Words>272</Words>
  <Characters>1792</Characters>
  <CharactersWithSpaces>2033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2026-02-06T13:37:27Z</dcterms:created>
  <dc:creator/>
  <dc:description/>
  <dc:language>pt-BR</dc:language>
  <cp:lastModifiedBy/>
  <cp:lastPrinted>2026-04-17T19:02:36Z</cp:lastPrinted>
  <dcterms:modified xsi:type="dcterms:W3CDTF">2026-04-23T16:25:35Z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