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79FE" w14:textId="747264EB" w:rsidR="007C2367" w:rsidRPr="00006F50" w:rsidRDefault="00D93CBD" w:rsidP="00F756B6">
      <w:pPr>
        <w:pStyle w:val="Ttulo1"/>
        <w:numPr>
          <w:ilvl w:val="0"/>
          <w:numId w:val="0"/>
        </w:numPr>
        <w:ind w:left="360"/>
        <w:jc w:val="center"/>
      </w:pPr>
      <w:r w:rsidRPr="00006F50">
        <w:t>ANEXO I</w:t>
      </w:r>
      <w:r w:rsidR="00BE63AA" w:rsidRPr="00006F50">
        <w:t>V</w:t>
      </w:r>
      <w:r w:rsidRPr="00006F50">
        <w:t xml:space="preserve"> – CRONOGRAMA OFICIAL</w:t>
      </w: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6399"/>
        <w:gridCol w:w="2781"/>
      </w:tblGrid>
      <w:tr w:rsidR="003D2EC7" w:rsidRPr="000953BC" w14:paraId="6FCFAC42" w14:textId="77777777" w:rsidTr="006D28C7">
        <w:trPr>
          <w:trHeight w:val="20"/>
        </w:trPr>
        <w:tc>
          <w:tcPr>
            <w:tcW w:w="684" w:type="dxa"/>
            <w:shd w:val="clear" w:color="auto" w:fill="BDD6EE"/>
          </w:tcPr>
          <w:p w14:paraId="570B39CC" w14:textId="68C895B1" w:rsidR="003D2EC7" w:rsidRPr="000953BC" w:rsidRDefault="003D2EC7" w:rsidP="000953BC">
            <w:pPr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6399" w:type="dxa"/>
            <w:shd w:val="clear" w:color="auto" w:fill="BDD6EE"/>
          </w:tcPr>
          <w:p w14:paraId="1C9EFA11" w14:textId="1B228D6F" w:rsidR="003D2EC7" w:rsidRPr="000953BC" w:rsidRDefault="001D7041" w:rsidP="000953BC">
            <w:pPr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ATO</w:t>
            </w:r>
          </w:p>
        </w:tc>
        <w:tc>
          <w:tcPr>
            <w:tcW w:w="2781" w:type="dxa"/>
            <w:shd w:val="clear" w:color="auto" w:fill="BDD6EE"/>
          </w:tcPr>
          <w:p w14:paraId="419442B3" w14:textId="2E036E6A" w:rsidR="003D2EC7" w:rsidRPr="000953BC" w:rsidRDefault="003D2EC7" w:rsidP="000953BC">
            <w:pPr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</w:tr>
      <w:tr w:rsidR="00EF1F20" w:rsidRPr="000953BC" w14:paraId="1E0F3C47" w14:textId="77777777" w:rsidTr="006D28C7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5E3E97FA" w14:textId="77777777" w:rsidR="00EF1F20" w:rsidRPr="000953BC" w:rsidRDefault="00EF1F20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0D105B03" w14:textId="3D7037F8" w:rsidR="00EF1F20" w:rsidRPr="000953BC" w:rsidRDefault="006D28C7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INSCRIÇÕES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47803F75" w14:textId="555DD4C8" w:rsidR="00EF1F20" w:rsidRPr="000953BC" w:rsidRDefault="0076317A" w:rsidP="000953BC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</w:t>
            </w:r>
            <w:r w:rsidR="004631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  <w:r w:rsidR="00EF1F20" w:rsidRPr="000953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/0</w:t>
            </w:r>
            <w:r w:rsidR="004631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EF1F20" w:rsidRPr="000953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F3D73" w:rsidRPr="000953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às 17:00 de</w:t>
            </w:r>
            <w:r w:rsidR="00EF1F20" w:rsidRPr="000953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631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02/07</w:t>
            </w:r>
          </w:p>
        </w:tc>
      </w:tr>
      <w:tr w:rsidR="00C840C4" w:rsidRPr="000953BC" w14:paraId="0F20311B" w14:textId="77777777" w:rsidTr="006D28C7">
        <w:trPr>
          <w:trHeight w:val="20"/>
        </w:trPr>
        <w:tc>
          <w:tcPr>
            <w:tcW w:w="684" w:type="dxa"/>
          </w:tcPr>
          <w:p w14:paraId="4045CD9C" w14:textId="77777777" w:rsidR="00C840C4" w:rsidRPr="000953BC" w:rsidRDefault="00C840C4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</w:tcPr>
          <w:p w14:paraId="50EDABB8" w14:textId="2A3C4472" w:rsidR="00C840C4" w:rsidRPr="000953BC" w:rsidRDefault="00C840C4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 xml:space="preserve">Período para requerer </w:t>
            </w:r>
            <w:r w:rsidR="006135A2">
              <w:rPr>
                <w:rFonts w:asciiTheme="minorHAnsi" w:hAnsiTheme="minorHAnsi" w:cstheme="minorHAnsi"/>
                <w:sz w:val="22"/>
                <w:szCs w:val="22"/>
              </w:rPr>
              <w:t>tratamento por nome social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48E187B6" w14:textId="71BF074C" w:rsidR="00C840C4" w:rsidRPr="000953BC" w:rsidRDefault="0046319C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29/</w:t>
            </w:r>
            <w:r w:rsidR="009E4701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C840C4" w:rsidRPr="000953BC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9E4701">
              <w:rPr>
                <w:rFonts w:asciiTheme="minorHAnsi" w:hAnsiTheme="minorHAnsi" w:cstheme="minorHAnsi"/>
                <w:sz w:val="22"/>
                <w:szCs w:val="22"/>
              </w:rPr>
              <w:t>02/07</w:t>
            </w:r>
          </w:p>
        </w:tc>
      </w:tr>
      <w:tr w:rsidR="0080732B" w:rsidRPr="000953BC" w14:paraId="5EDE7CEB" w14:textId="77777777" w:rsidTr="006D28C7">
        <w:trPr>
          <w:trHeight w:val="20"/>
        </w:trPr>
        <w:tc>
          <w:tcPr>
            <w:tcW w:w="684" w:type="dxa"/>
          </w:tcPr>
          <w:p w14:paraId="1108BAB1" w14:textId="77777777" w:rsidR="0080732B" w:rsidRPr="000953BC" w:rsidRDefault="0080732B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</w:tcPr>
          <w:p w14:paraId="16EED166" w14:textId="4E016FD6" w:rsidR="0080732B" w:rsidRPr="000953BC" w:rsidRDefault="0080732B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Último dia para pagamento da inscrição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62E3F943" w14:textId="067DB303" w:rsidR="0080732B" w:rsidRPr="000953BC" w:rsidRDefault="009E4701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02/07/2026</w:t>
            </w:r>
          </w:p>
        </w:tc>
      </w:tr>
      <w:tr w:rsidR="0080732B" w:rsidRPr="000953BC" w14:paraId="6F3E1A77" w14:textId="77777777" w:rsidTr="006D28C7">
        <w:trPr>
          <w:trHeight w:val="20"/>
        </w:trPr>
        <w:tc>
          <w:tcPr>
            <w:tcW w:w="684" w:type="dxa"/>
          </w:tcPr>
          <w:p w14:paraId="7B3C74E0" w14:textId="77777777" w:rsidR="0080732B" w:rsidRPr="000953BC" w:rsidRDefault="0080732B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</w:tcPr>
          <w:p w14:paraId="595C9C8D" w14:textId="17E62689" w:rsidR="0080732B" w:rsidRPr="000953BC" w:rsidRDefault="00706133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Convocação para entrevista com comissão de heteroidentificação (cota de candidatos negros)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50EEABB5" w14:textId="59979E56" w:rsidR="0080732B" w:rsidRPr="000953BC" w:rsidRDefault="00315FE0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03/07/2026</w:t>
            </w:r>
          </w:p>
        </w:tc>
      </w:tr>
      <w:tr w:rsidR="0080732B" w:rsidRPr="000953BC" w14:paraId="4A19D670" w14:textId="77777777" w:rsidTr="006D28C7">
        <w:trPr>
          <w:trHeight w:val="20"/>
        </w:trPr>
        <w:tc>
          <w:tcPr>
            <w:tcW w:w="684" w:type="dxa"/>
          </w:tcPr>
          <w:p w14:paraId="61A4BC59" w14:textId="77777777" w:rsidR="0080732B" w:rsidRPr="000953BC" w:rsidRDefault="0080732B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</w:tcPr>
          <w:p w14:paraId="07DA9DBE" w14:textId="715F9ED8" w:rsidR="0080732B" w:rsidRPr="000953BC" w:rsidRDefault="008C12C9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 xml:space="preserve">Resultado do requerimento </w:t>
            </w:r>
            <w:r w:rsidR="0080732B" w:rsidRPr="000953BC">
              <w:rPr>
                <w:rFonts w:asciiTheme="minorHAnsi" w:hAnsiTheme="minorHAnsi" w:cstheme="minorHAnsi"/>
                <w:sz w:val="22"/>
                <w:szCs w:val="22"/>
              </w:rPr>
              <w:t>de tratamento por nome social</w:t>
            </w: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68E23BB7" w14:textId="5FB07735" w:rsidR="0080732B" w:rsidRPr="000953BC" w:rsidRDefault="00DD0135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03/07/2026</w:t>
            </w:r>
          </w:p>
        </w:tc>
      </w:tr>
      <w:tr w:rsidR="0080732B" w:rsidRPr="000953BC" w14:paraId="7D917B26" w14:textId="77777777" w:rsidTr="006D28C7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7F05FD09" w14:textId="77777777" w:rsidR="0080732B" w:rsidRPr="000953BC" w:rsidRDefault="0080732B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44AC87E5" w14:textId="552CC7EC" w:rsidR="0080732B" w:rsidRPr="000953BC" w:rsidRDefault="0080732B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Publicação de inscrições deferidas e indeferidas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29E627CC" w14:textId="50E57C91" w:rsidR="0080732B" w:rsidRPr="000953BC" w:rsidRDefault="00DD0135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03/07/2026</w:t>
            </w:r>
          </w:p>
        </w:tc>
      </w:tr>
      <w:tr w:rsidR="00CC6CC5" w:rsidRPr="000953BC" w14:paraId="7ECA4DC8" w14:textId="77777777" w:rsidTr="0071720B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10C3E803" w14:textId="77777777" w:rsidR="00CC6CC5" w:rsidRPr="000953BC" w:rsidRDefault="00CC6CC5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46A87143" w14:textId="4FCD9FBA" w:rsidR="00CC6CC5" w:rsidRPr="000953BC" w:rsidRDefault="00CC6CC5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 xml:space="preserve">Entrevista </w:t>
            </w:r>
            <w:r w:rsidR="00C93CD1">
              <w:rPr>
                <w:rFonts w:asciiTheme="minorHAnsi" w:hAnsiTheme="minorHAnsi" w:cstheme="minorHAnsi"/>
                <w:sz w:val="22"/>
                <w:szCs w:val="22"/>
              </w:rPr>
              <w:t xml:space="preserve">presencial </w:t>
            </w: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e avaliação da Comissão de Heteroidentificação (cota de candidatos negros)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470DFDB1" w14:textId="7EDE9FF8" w:rsidR="00CC6CC5" w:rsidRPr="000953BC" w:rsidRDefault="00957247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06</w:t>
            </w:r>
            <w:r w:rsidR="00CC6CC5" w:rsidRPr="00095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07</w:t>
            </w:r>
            <w:r w:rsidR="00CC6CC5" w:rsidRPr="00095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</w:tr>
      <w:tr w:rsidR="0001376F" w:rsidRPr="000953BC" w14:paraId="341E7F66" w14:textId="77777777" w:rsidTr="0071720B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7369B36A" w14:textId="77777777" w:rsidR="0001376F" w:rsidRPr="000953BC" w:rsidRDefault="0001376F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3914DEF5" w14:textId="0B96F293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Publicação do deferimento e indeferimento de inscrições no Sistema de Cotas.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70BA3F62" w14:textId="5AA52437" w:rsidR="0001376F" w:rsidRPr="000953BC" w:rsidRDefault="004A4503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07/07/2026</w:t>
            </w:r>
          </w:p>
        </w:tc>
      </w:tr>
      <w:tr w:rsidR="0001376F" w:rsidRPr="000953BC" w14:paraId="46CC991D" w14:textId="77777777" w:rsidTr="0071720B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12FA2C35" w14:textId="77777777" w:rsidR="0001376F" w:rsidRPr="000953BC" w:rsidRDefault="0001376F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227EB244" w14:textId="548A0EFA" w:rsidR="0001376F" w:rsidRPr="000953BC" w:rsidRDefault="00F40FF9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Período de recurso contra o indeferimento de inscrições no Sistema de Cotas.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71899957" w14:textId="38A05373" w:rsidR="0001376F" w:rsidRPr="000953BC" w:rsidRDefault="004A4503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08/07/2026</w:t>
            </w:r>
          </w:p>
        </w:tc>
      </w:tr>
      <w:tr w:rsidR="00613F58" w:rsidRPr="000953BC" w14:paraId="1F6971DA" w14:textId="77777777" w:rsidTr="0071720B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69FE74A4" w14:textId="77777777" w:rsidR="00613F58" w:rsidRPr="000953BC" w:rsidRDefault="00613F58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61CDA293" w14:textId="280E600E" w:rsidR="00613F58" w:rsidRPr="000953BC" w:rsidRDefault="00BD7711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Análise e parecer dos recursos contra o indeferimento de inscrições no Sistema de Cotas.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28E2C9EE" w14:textId="334483C8" w:rsidR="00613F58" w:rsidRPr="000953BC" w:rsidRDefault="00DB2C5D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09/07/2026</w:t>
            </w:r>
          </w:p>
        </w:tc>
      </w:tr>
      <w:tr w:rsidR="0001376F" w:rsidRPr="000953BC" w14:paraId="101F9995" w14:textId="77777777" w:rsidTr="006D28C7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1CB578F0" w14:textId="77777777" w:rsidR="0001376F" w:rsidRPr="000953BC" w:rsidRDefault="0001376F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003DD542" w14:textId="333A4C9C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 do Vestibular e convocação da primeira chamada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5F2B0304" w14:textId="0098BA37" w:rsidR="0001376F" w:rsidRPr="000953BC" w:rsidRDefault="003A6901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10/07/2026</w:t>
            </w:r>
          </w:p>
        </w:tc>
      </w:tr>
      <w:tr w:rsidR="0001376F" w:rsidRPr="000953BC" w14:paraId="2045DB70" w14:textId="77777777" w:rsidTr="0071720B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5AFFF5A3" w14:textId="77777777" w:rsidR="0001376F" w:rsidRPr="000953BC" w:rsidRDefault="0001376F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2753A4EC" w14:textId="264D543A" w:rsidR="0001376F" w:rsidRPr="000953BC" w:rsidRDefault="0001376F" w:rsidP="000953BC">
            <w:pPr>
              <w:autoSpaceDE/>
              <w:autoSpaceDN/>
              <w:adjustRightInd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Entrega de documentos e entrevista da Bolsa Social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4EEAC9A0" w14:textId="73233E6D" w:rsidR="0001376F" w:rsidRPr="003A6901" w:rsidRDefault="0070681D" w:rsidP="000953BC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10/07/2026 a 14/08/2026</w:t>
            </w:r>
          </w:p>
        </w:tc>
      </w:tr>
      <w:tr w:rsidR="0001376F" w:rsidRPr="000953BC" w14:paraId="5D76C71D" w14:textId="77777777" w:rsidTr="0071720B">
        <w:trPr>
          <w:trHeight w:val="20"/>
        </w:trPr>
        <w:tc>
          <w:tcPr>
            <w:tcW w:w="6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494601C" w14:textId="77777777" w:rsidR="0001376F" w:rsidRPr="000953BC" w:rsidRDefault="0001376F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002923" w14:textId="22A9FC5F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MATRÍCULAS</w:t>
            </w:r>
          </w:p>
        </w:tc>
        <w:tc>
          <w:tcPr>
            <w:tcW w:w="278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836E833" w14:textId="6127A9FB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10 a 1</w:t>
            </w:r>
            <w:r w:rsidR="001055D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1055DE">
              <w:rPr>
                <w:rFonts w:asciiTheme="minorHAnsi" w:hAnsiTheme="minorHAnsi" w:cstheme="minorHAnsi"/>
                <w:b/>
                <w:sz w:val="22"/>
                <w:szCs w:val="22"/>
              </w:rPr>
              <w:t>07</w:t>
            </w:r>
            <w:r w:rsidRPr="000953BC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1055DE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01376F" w:rsidRPr="000953BC" w14:paraId="0D6BD597" w14:textId="77777777" w:rsidTr="0071720B">
        <w:trPr>
          <w:trHeight w:val="20"/>
        </w:trPr>
        <w:tc>
          <w:tcPr>
            <w:tcW w:w="6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ECAD67" w14:textId="77777777" w:rsidR="0001376F" w:rsidRPr="000953BC" w:rsidRDefault="0001376F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C4D03A" w14:textId="254AD4D5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Chamadas subsequentes a primeira chamada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19487" w14:textId="35EC519A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53BC" w:rsidRPr="000953B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055DE">
              <w:rPr>
                <w:rFonts w:asciiTheme="minorHAnsi" w:hAnsiTheme="minorHAnsi" w:cstheme="minorHAnsi"/>
                <w:sz w:val="22"/>
                <w:szCs w:val="22"/>
              </w:rPr>
              <w:t>07/2026</w:t>
            </w:r>
          </w:p>
        </w:tc>
      </w:tr>
      <w:tr w:rsidR="0001376F" w:rsidRPr="000953BC" w14:paraId="23E13F2B" w14:textId="77777777" w:rsidTr="006D28C7">
        <w:trPr>
          <w:trHeight w:val="20"/>
        </w:trPr>
        <w:tc>
          <w:tcPr>
            <w:tcW w:w="684" w:type="dxa"/>
            <w:shd w:val="clear" w:color="auto" w:fill="FFFFFF" w:themeFill="background1"/>
          </w:tcPr>
          <w:p w14:paraId="2E5CD9CE" w14:textId="77777777" w:rsidR="0001376F" w:rsidRPr="000953BC" w:rsidRDefault="0001376F" w:rsidP="007028B1">
            <w:pPr>
              <w:pStyle w:val="PargrafodaLista"/>
              <w:numPr>
                <w:ilvl w:val="0"/>
                <w:numId w:val="22"/>
              </w:numPr>
              <w:autoSpaceDE/>
              <w:autoSpaceDN/>
              <w:adjustRightInd/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99" w:type="dxa"/>
            <w:shd w:val="clear" w:color="auto" w:fill="FFFFFF" w:themeFill="background1"/>
          </w:tcPr>
          <w:p w14:paraId="7CEDAD76" w14:textId="13E96546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sz w:val="22"/>
                <w:szCs w:val="22"/>
              </w:rPr>
              <w:t>Prazo final para requerimento de cancelamento de matrícula</w:t>
            </w:r>
          </w:p>
        </w:tc>
        <w:tc>
          <w:tcPr>
            <w:tcW w:w="2781" w:type="dxa"/>
            <w:shd w:val="clear" w:color="auto" w:fill="FFFFFF" w:themeFill="background1"/>
            <w:vAlign w:val="center"/>
          </w:tcPr>
          <w:p w14:paraId="45247D21" w14:textId="665E9DD2" w:rsidR="0001376F" w:rsidRPr="000953BC" w:rsidRDefault="0001376F" w:rsidP="000953BC">
            <w:pPr>
              <w:autoSpaceDE/>
              <w:autoSpaceDN/>
              <w:adjustRightInd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5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C443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Pr="00095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/0</w:t>
            </w:r>
            <w:r w:rsidR="00C443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Pr="00095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 w:rsidR="000953BC" w:rsidRPr="00095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3E97D930" w14:textId="781D24BF" w:rsidR="00F76E71" w:rsidRDefault="00F76E71" w:rsidP="00D93CBD">
      <w:pPr>
        <w:autoSpaceDE/>
        <w:autoSpaceDN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F76E71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0C25" w14:textId="77777777" w:rsidR="00A211FF" w:rsidRDefault="00A211FF" w:rsidP="0060554A">
      <w:pPr>
        <w:spacing w:line="240" w:lineRule="auto"/>
      </w:pPr>
      <w:r>
        <w:separator/>
      </w:r>
    </w:p>
  </w:endnote>
  <w:endnote w:type="continuationSeparator" w:id="0">
    <w:p w14:paraId="7F763E75" w14:textId="77777777" w:rsidR="00A211FF" w:rsidRDefault="00A211FF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A503" w14:textId="77777777" w:rsidR="00A211FF" w:rsidRDefault="00A211FF" w:rsidP="0060554A">
      <w:pPr>
        <w:spacing w:line="240" w:lineRule="auto"/>
      </w:pPr>
      <w:r>
        <w:separator/>
      </w:r>
    </w:p>
  </w:footnote>
  <w:footnote w:type="continuationSeparator" w:id="0">
    <w:p w14:paraId="41429CCD" w14:textId="77777777" w:rsidR="00A211FF" w:rsidRDefault="00A211FF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A211FF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5635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5B21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1FF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3E79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3E79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176</Words>
  <Characters>954</Characters>
  <Application>Microsoft Office Word</Application>
  <DocSecurity>0</DocSecurity>
  <Lines>7</Lines>
  <Paragraphs>2</Paragraphs>
  <ScaleCrop>false</ScaleCrop>
  <Company>UNIFIMES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68</cp:revision>
  <cp:lastPrinted>2026-04-28T19:19:00Z</cp:lastPrinted>
  <dcterms:created xsi:type="dcterms:W3CDTF">2026-04-24T11:07:00Z</dcterms:created>
  <dcterms:modified xsi:type="dcterms:W3CDTF">2026-04-28T19:19:00Z</dcterms:modified>
</cp:coreProperties>
</file>